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267DE" w14:textId="77777777" w:rsidR="000F4665" w:rsidRDefault="00822A4A">
      <w:pPr>
        <w:jc w:val="center"/>
        <w:rPr>
          <w:b/>
          <w:szCs w:val="24"/>
        </w:rPr>
      </w:pPr>
      <w:r>
        <w:rPr>
          <w:b/>
          <w:szCs w:val="24"/>
        </w:rPr>
        <w:t>AIŠKINAMASIS RAŠTAS</w:t>
      </w:r>
    </w:p>
    <w:p w14:paraId="709BB3AA" w14:textId="77777777" w:rsidR="00245418" w:rsidRPr="00245418" w:rsidRDefault="00245418" w:rsidP="00245418">
      <w:pPr>
        <w:tabs>
          <w:tab w:val="left" w:pos="0"/>
        </w:tabs>
        <w:contextualSpacing/>
        <w:jc w:val="center"/>
        <w:rPr>
          <w:b/>
          <w:bCs/>
          <w:szCs w:val="24"/>
        </w:rPr>
      </w:pPr>
      <w:r w:rsidRPr="00245418">
        <w:rPr>
          <w:b/>
          <w:bCs/>
          <w:szCs w:val="24"/>
        </w:rPr>
        <w:t>PRIE SKUODO RAJONO SAVIVALDYBĖS TARYBOS SPRENDIMO PROJEKTO</w:t>
      </w:r>
    </w:p>
    <w:p w14:paraId="56F63F60" w14:textId="77777777" w:rsidR="00D162D4" w:rsidRPr="00711BDA" w:rsidRDefault="00D162D4" w:rsidP="00D162D4">
      <w:pPr>
        <w:pStyle w:val="Sraopastraipa"/>
        <w:ind w:left="0"/>
        <w:contextualSpacing w:val="0"/>
        <w:jc w:val="center"/>
        <w:rPr>
          <w:rFonts w:eastAsia="Monospace"/>
          <w:b/>
          <w:bCs/>
          <w:szCs w:val="24"/>
        </w:rPr>
      </w:pPr>
      <w:r w:rsidRPr="00711BDA">
        <w:rPr>
          <w:rFonts w:eastAsia="Monospace"/>
          <w:b/>
          <w:bCs/>
          <w:szCs w:val="24"/>
        </w:rPr>
        <w:t>DĖL VALSTYBINĖS ŽEMĖS NUOMOS SUTARČIŲ NUTRAUKIMO IR TEISĖTAI PASTATYTŲ STATINIŲ BEI ĮRENGINIŲ IŠPIRKIMO SAVIVALDYBĖS NUOSAVYBĖN TVARKOS APRAŠO PATVIRTINIMO</w:t>
      </w:r>
    </w:p>
    <w:p w14:paraId="301D3CCA" w14:textId="6AE81AA0" w:rsidR="000F4665" w:rsidRDefault="000F4665">
      <w:pPr>
        <w:tabs>
          <w:tab w:val="left" w:pos="5244"/>
        </w:tabs>
        <w:jc w:val="center"/>
        <w:rPr>
          <w:b/>
          <w:szCs w:val="24"/>
        </w:rPr>
      </w:pPr>
    </w:p>
    <w:p w14:paraId="6C8743AC" w14:textId="1ABCE997" w:rsidR="00C45022" w:rsidRPr="00C06CD8" w:rsidRDefault="00C45022" w:rsidP="00C45022">
      <w:pPr>
        <w:jc w:val="center"/>
        <w:rPr>
          <w:bCs/>
          <w:szCs w:val="24"/>
          <w:lang w:eastAsia="ja-JP"/>
        </w:rPr>
      </w:pPr>
      <w:r w:rsidRPr="00C06CD8">
        <w:t>202</w:t>
      </w:r>
      <w:r w:rsidR="00822A4A">
        <w:t>6</w:t>
      </w:r>
      <w:r w:rsidRPr="00C06CD8">
        <w:t xml:space="preserve"> m. </w:t>
      </w:r>
      <w:r w:rsidR="00822A4A">
        <w:t>sausio</w:t>
      </w:r>
      <w:r w:rsidR="008F3305">
        <w:t xml:space="preserve"> 19 </w:t>
      </w:r>
      <w:r w:rsidRPr="00C06CD8">
        <w:t>d.</w:t>
      </w:r>
      <w:r w:rsidRPr="00C06CD8">
        <w:rPr>
          <w:bCs/>
          <w:szCs w:val="24"/>
          <w:lang w:eastAsia="ja-JP"/>
        </w:rPr>
        <w:t xml:space="preserve"> Nr. T10-</w:t>
      </w:r>
      <w:r w:rsidR="008F3305">
        <w:rPr>
          <w:bCs/>
          <w:szCs w:val="24"/>
          <w:lang w:eastAsia="ja-JP"/>
        </w:rPr>
        <w:t>10</w:t>
      </w:r>
    </w:p>
    <w:p w14:paraId="1C3C17FF" w14:textId="77777777" w:rsidR="00C45022" w:rsidRPr="00C06CD8" w:rsidRDefault="00C45022" w:rsidP="00C45022">
      <w:pPr>
        <w:jc w:val="center"/>
        <w:rPr>
          <w:bCs/>
          <w:szCs w:val="24"/>
          <w:lang w:eastAsia="ja-JP"/>
        </w:rPr>
      </w:pPr>
      <w:r w:rsidRPr="00C06CD8">
        <w:rPr>
          <w:bCs/>
          <w:szCs w:val="24"/>
          <w:lang w:eastAsia="ja-JP"/>
        </w:rPr>
        <w:t>Skuodas</w:t>
      </w:r>
    </w:p>
    <w:p w14:paraId="48714483" w14:textId="77777777" w:rsidR="00C45022" w:rsidRPr="00C06CD8" w:rsidRDefault="00C45022" w:rsidP="00C45022">
      <w:pPr>
        <w:rPr>
          <w:bCs/>
          <w:szCs w:val="24"/>
          <w:lang w:eastAsia="ja-JP"/>
        </w:rPr>
      </w:pPr>
    </w:p>
    <w:p w14:paraId="3C5E3C3E" w14:textId="77777777" w:rsidR="00C45022" w:rsidRPr="00C06CD8" w:rsidRDefault="00C45022" w:rsidP="001A55D5">
      <w:pPr>
        <w:ind w:firstLine="1247"/>
        <w:contextualSpacing/>
        <w:rPr>
          <w:b/>
          <w:szCs w:val="24"/>
        </w:rPr>
      </w:pPr>
      <w:r w:rsidRPr="00C06CD8">
        <w:rPr>
          <w:b/>
          <w:szCs w:val="24"/>
        </w:rPr>
        <w:t xml:space="preserve">1. Parengto sprendimo projekto tikslas ir uždaviniai. </w:t>
      </w:r>
    </w:p>
    <w:p w14:paraId="2996773D" w14:textId="73503EB6" w:rsidR="00D162D4" w:rsidRDefault="00C45022" w:rsidP="00D162D4">
      <w:pPr>
        <w:pStyle w:val="Sraopastraipa"/>
        <w:ind w:left="0" w:firstLine="1247"/>
        <w:contextualSpacing w:val="0"/>
        <w:jc w:val="both"/>
        <w:rPr>
          <w:rFonts w:eastAsia="Monospace"/>
          <w:szCs w:val="24"/>
        </w:rPr>
      </w:pPr>
      <w:r w:rsidRPr="00C06CD8">
        <w:t xml:space="preserve">Sprendimo </w:t>
      </w:r>
      <w:r>
        <w:t xml:space="preserve">projekto </w:t>
      </w:r>
      <w:r w:rsidRPr="00C06CD8">
        <w:t>tikslas –</w:t>
      </w:r>
      <w:r w:rsidRPr="004A75A3">
        <w:rPr>
          <w:szCs w:val="24"/>
        </w:rPr>
        <w:t xml:space="preserve"> patvirtinti </w:t>
      </w:r>
      <w:r w:rsidR="00D162D4" w:rsidRPr="00711BDA">
        <w:rPr>
          <w:rFonts w:eastAsia="Monospace"/>
          <w:szCs w:val="24"/>
        </w:rPr>
        <w:t>Valstybinės žemės nuomos sutarčių nutraukimo</w:t>
      </w:r>
      <w:r w:rsidR="00D162D4">
        <w:rPr>
          <w:rFonts w:eastAsia="Monospace"/>
          <w:szCs w:val="24"/>
        </w:rPr>
        <w:t xml:space="preserve"> </w:t>
      </w:r>
    </w:p>
    <w:p w14:paraId="0639EA86" w14:textId="6882BED5" w:rsidR="00C45022" w:rsidRDefault="00D162D4" w:rsidP="0024039D">
      <w:pPr>
        <w:jc w:val="both"/>
      </w:pPr>
      <w:r w:rsidRPr="00D162D4">
        <w:rPr>
          <w:rFonts w:eastAsia="Monospace"/>
          <w:szCs w:val="24"/>
        </w:rPr>
        <w:t xml:space="preserve">ir teisėtai pastatytų statinių bei įrenginių išpirkimo savivaldybės nuosavybėn tvarkos aprašą </w:t>
      </w:r>
      <w:r w:rsidR="0018102F" w:rsidRPr="00D162D4">
        <w:rPr>
          <w:szCs w:val="24"/>
        </w:rPr>
        <w:t>dėl</w:t>
      </w:r>
      <w:r w:rsidR="00C45022" w:rsidRPr="00D162D4">
        <w:rPr>
          <w:szCs w:val="24"/>
        </w:rPr>
        <w:t xml:space="preserve"> </w:t>
      </w:r>
      <w:r w:rsidR="0074702C" w:rsidRPr="00D162D4">
        <w:rPr>
          <w:szCs w:val="24"/>
        </w:rPr>
        <w:t>Žemės įstatymo pakeitimo įstatyme</w:t>
      </w:r>
      <w:r w:rsidR="0018102F" w:rsidRPr="00D162D4">
        <w:rPr>
          <w:szCs w:val="24"/>
        </w:rPr>
        <w:t xml:space="preserve"> papildytų nuostatų, įpareigojančių savivaldybių tarybas ir savivaldybių merus priimti Žemės įstatymo nuostatų įgyvendinimui reikalingus sprendimus.</w:t>
      </w:r>
    </w:p>
    <w:p w14:paraId="0CB5AB6D" w14:textId="77777777" w:rsidR="00C45022" w:rsidRPr="00C06CD8" w:rsidRDefault="00C45022" w:rsidP="00D162D4">
      <w:pPr>
        <w:ind w:firstLine="1247"/>
        <w:contextualSpacing/>
        <w:jc w:val="both"/>
        <w:rPr>
          <w:b/>
          <w:szCs w:val="24"/>
        </w:rPr>
      </w:pPr>
      <w:r w:rsidRPr="00C06CD8">
        <w:rPr>
          <w:b/>
          <w:szCs w:val="24"/>
        </w:rPr>
        <w:t>2. Siūlomos teisinio reguliavimo nuostatos.</w:t>
      </w:r>
    </w:p>
    <w:p w14:paraId="2901CDB0" w14:textId="77777777" w:rsidR="00592548" w:rsidRDefault="0018102F" w:rsidP="00D162D4">
      <w:pPr>
        <w:ind w:firstLine="1247"/>
        <w:jc w:val="both"/>
        <w:rPr>
          <w:rFonts w:eastAsia="Monospace"/>
          <w:szCs w:val="24"/>
        </w:rPr>
      </w:pPr>
      <w:r>
        <w:rPr>
          <w:szCs w:val="24"/>
          <w:lang w:eastAsia="lt-LT" w:bidi="lo-LA"/>
        </w:rPr>
        <w:t xml:space="preserve">Lietuvos Respublikos vietos savivaldos įstatymo </w:t>
      </w:r>
      <w:r w:rsidR="00D162D4" w:rsidRPr="00711BDA">
        <w:rPr>
          <w:rFonts w:eastAsia="Monospace"/>
          <w:szCs w:val="24"/>
        </w:rPr>
        <w:t xml:space="preserve">15 straipsnio </w:t>
      </w:r>
      <w:r w:rsidR="00592548">
        <w:rPr>
          <w:rFonts w:eastAsia="Monospace"/>
          <w:szCs w:val="24"/>
        </w:rPr>
        <w:t>4 dalyje nurodyta, kad j</w:t>
      </w:r>
      <w:r w:rsidR="00592548" w:rsidRPr="00592548">
        <w:rPr>
          <w:rFonts w:eastAsia="Monospace"/>
          <w:szCs w:val="24"/>
        </w:rPr>
        <w:t>eigu teisės aktuose yra nustatyta papildomų įgaliojimų savivaldybei, sprendimų dėl tokių įgaliojimų vykdymo priėmimo iniciatyva, neperžengiant nustatytų įgaliojimų, priklauso savivaldybės tarybai.</w:t>
      </w:r>
    </w:p>
    <w:p w14:paraId="2A9C6789" w14:textId="770DEECE" w:rsidR="00D162D4" w:rsidRDefault="0018102F" w:rsidP="00D162D4">
      <w:pPr>
        <w:ind w:firstLine="1247"/>
        <w:jc w:val="both"/>
        <w:rPr>
          <w:szCs w:val="24"/>
          <w:lang w:eastAsia="lt-LT"/>
        </w:rPr>
      </w:pPr>
      <w:r w:rsidRPr="00D162D4">
        <w:rPr>
          <w:szCs w:val="24"/>
          <w:lang w:eastAsia="lt-LT" w:bidi="lo-LA"/>
        </w:rPr>
        <w:t xml:space="preserve">Lietuvos Respublikos žemės įstatymo </w:t>
      </w:r>
      <w:r w:rsidR="00D162D4" w:rsidRPr="00D162D4">
        <w:rPr>
          <w:rFonts w:eastAsia="Monospace"/>
          <w:szCs w:val="24"/>
        </w:rPr>
        <w:t>9 straipsnio 17 dalies 5 punkte nurodyta</w:t>
      </w:r>
      <w:r w:rsidR="0024039D">
        <w:rPr>
          <w:rFonts w:eastAsia="Monospace"/>
          <w:szCs w:val="24"/>
        </w:rPr>
        <w:t>,</w:t>
      </w:r>
      <w:r w:rsidR="00D162D4" w:rsidRPr="00D162D4">
        <w:rPr>
          <w:rFonts w:eastAsia="Monospace"/>
          <w:szCs w:val="24"/>
        </w:rPr>
        <w:t xml:space="preserve">  kad </w:t>
      </w:r>
      <w:r w:rsidR="00D162D4" w:rsidRPr="00D162D4">
        <w:rPr>
          <w:szCs w:val="24"/>
        </w:rPr>
        <w:t xml:space="preserve"> Valstybinės žemės nuomos sutartis turi būti nutraukiama prieš terminą valstybinės žemės nuomotojo reikalavimu, jeigu </w:t>
      </w:r>
      <w:r w:rsidR="00D162D4" w:rsidRPr="00D162D4">
        <w:rPr>
          <w:szCs w:val="24"/>
          <w:lang w:eastAsia="lt-LT"/>
        </w:rPr>
        <w:t>panaikinamas energetikos bendrijos</w:t>
      </w:r>
      <w:r w:rsidR="00D162D4" w:rsidRPr="00D162D4">
        <w:rPr>
          <w:szCs w:val="24"/>
        </w:rPr>
        <w:t xml:space="preserve"> </w:t>
      </w:r>
      <w:r w:rsidR="00D162D4" w:rsidRPr="00D162D4">
        <w:rPr>
          <w:szCs w:val="24"/>
          <w:lang w:eastAsia="lt-LT"/>
        </w:rPr>
        <w:t>statusas ar ji nevykdo veiklos šio straipsnio 6 dalies 8 punkte nurodytiems tikslams įgyvendinti ir gavusi valstybinės žemės patikėtinio įspėjimą šio pažeidimo nepašalina per 3 mėnesius nuo įspėjimo gavimo dienos. Šiame punkte nurodytu atveju, priėmus sprendimą nutraukti valstybinės žemės nuomos sutartį, savivaldybių tarybų nustatyta tvarka savivaldybės išperka teisėtai pastatytus statinius ir įrenginius, atlygindamos jų rinkos vertę, apskaičiuotą taikant Turto ir verslo vertinimo pagrindų įstatyme nustatytą individualų turto vertinimą, atsižvelgiant tik į statinių ir įrenginių būklę, buvusią įspėjimo dėl valstybinės žemės nuomos sutarties nutraukimo metu pagal statybai naudotų medžiagų ir statybos darbų vertes išpirkimo metu esam</w:t>
      </w:r>
      <w:r w:rsidR="00245418">
        <w:rPr>
          <w:szCs w:val="24"/>
          <w:lang w:eastAsia="lt-LT"/>
        </w:rPr>
        <w:t>as</w:t>
      </w:r>
      <w:r w:rsidR="00D162D4" w:rsidRPr="00D162D4">
        <w:rPr>
          <w:szCs w:val="24"/>
          <w:lang w:eastAsia="lt-LT"/>
        </w:rPr>
        <w:t xml:space="preserve"> kain</w:t>
      </w:r>
      <w:r w:rsidR="00245418">
        <w:rPr>
          <w:szCs w:val="24"/>
          <w:lang w:eastAsia="lt-LT"/>
        </w:rPr>
        <w:t>as</w:t>
      </w:r>
      <w:r w:rsidR="0024039D">
        <w:rPr>
          <w:szCs w:val="24"/>
          <w:lang w:eastAsia="lt-LT"/>
        </w:rPr>
        <w:t>.</w:t>
      </w:r>
    </w:p>
    <w:p w14:paraId="4F68437A" w14:textId="3D3C73DE" w:rsidR="00D162D4" w:rsidRPr="00D162D4" w:rsidRDefault="00D162D4" w:rsidP="00D162D4">
      <w:pPr>
        <w:ind w:firstLine="1247"/>
        <w:jc w:val="both"/>
        <w:rPr>
          <w:rFonts w:eastAsia="Monospace"/>
        </w:rPr>
      </w:pPr>
      <w:r w:rsidRPr="00D162D4">
        <w:rPr>
          <w:rFonts w:eastAsia="Monospace"/>
          <w:szCs w:val="24"/>
        </w:rPr>
        <w:t>Lietuvos Respublikos turto ir verslo vertinimo pagrindų įstatymas</w:t>
      </w:r>
      <w:r w:rsidRPr="00D162D4">
        <w:rPr>
          <w:rFonts w:eastAsia="Monospace"/>
        </w:rPr>
        <w:t xml:space="preserve"> nustato turto arba verslo vertės nustatymo principus, turto arba verslo vertinimo pagrindus ir atvejus, turto arba verslo vertintojų ir turto arba verslo vertinimo įmonių veiklos pagrindus ir veiklos priežiūrą, turto arba verslo vertintojų ir turto arba verslo vertinimo įmonių teises, pareigas ir atsakomybę, turto arba verslo vertintojams ir turto arba verslo vertinimo įmonėms keliamus reikalavimus. </w:t>
      </w:r>
      <w:r w:rsidRPr="00D162D4">
        <w:rPr>
          <w:rFonts w:eastAsia="Monospace"/>
        </w:rPr>
        <w:tab/>
      </w:r>
    </w:p>
    <w:p w14:paraId="6DF17556" w14:textId="5C5A0698" w:rsidR="00D162D4" w:rsidRPr="00D162D4" w:rsidRDefault="00D162D4" w:rsidP="00D162D4">
      <w:pPr>
        <w:ind w:firstLine="1247"/>
        <w:jc w:val="both"/>
        <w:rPr>
          <w:rFonts w:eastAsia="Monospace"/>
        </w:rPr>
      </w:pPr>
      <w:r w:rsidRPr="00D162D4">
        <w:rPr>
          <w:rFonts w:eastAsia="Monospace"/>
          <w:szCs w:val="24"/>
        </w:rPr>
        <w:t>Lietuvos Respublikos Vyriausybės 1999 m. kovo 9 d. nutarimu Nr. 260</w:t>
      </w:r>
      <w:r w:rsidRPr="00D162D4">
        <w:rPr>
          <w:rFonts w:eastAsia="Monospace"/>
        </w:rPr>
        <w:t xml:space="preserve"> ,,Dėl Kitos paskirties valstybinės žemės sklypų pardavimo ir nuomos taisyklių patvirtinimo“ patvirtintos taisyklės reglamentuoja kitos paskirties valstybinės žemė</w:t>
      </w:r>
      <w:r w:rsidR="00DC73F4">
        <w:rPr>
          <w:rFonts w:eastAsia="Monospace"/>
        </w:rPr>
        <w:t>s sklypų</w:t>
      </w:r>
      <w:r w:rsidRPr="00D162D4">
        <w:rPr>
          <w:rFonts w:eastAsia="Monospace"/>
        </w:rPr>
        <w:t xml:space="preserve"> nuomą.</w:t>
      </w:r>
    </w:p>
    <w:p w14:paraId="58FD0F7A" w14:textId="03D18CA5" w:rsidR="00C45022" w:rsidRDefault="00C45022" w:rsidP="001A55D5">
      <w:pPr>
        <w:ind w:firstLine="1247"/>
        <w:contextualSpacing/>
        <w:jc w:val="both"/>
        <w:rPr>
          <w:b/>
          <w:szCs w:val="24"/>
        </w:rPr>
      </w:pPr>
      <w:r w:rsidRPr="00715B1A">
        <w:rPr>
          <w:b/>
          <w:szCs w:val="24"/>
        </w:rPr>
        <w:t>3. Laukiami rezultatai.</w:t>
      </w:r>
    </w:p>
    <w:p w14:paraId="5D6FCA2E" w14:textId="3FAC3AB2" w:rsidR="0024039D" w:rsidRDefault="00A56572" w:rsidP="0024039D">
      <w:pPr>
        <w:pStyle w:val="Sraopastraipa"/>
        <w:ind w:left="0" w:firstLine="1247"/>
        <w:contextualSpacing w:val="0"/>
        <w:jc w:val="both"/>
        <w:rPr>
          <w:rFonts w:eastAsia="Monospace"/>
          <w:szCs w:val="24"/>
        </w:rPr>
      </w:pPr>
      <w:r>
        <w:rPr>
          <w:color w:val="000000"/>
          <w:szCs w:val="24"/>
        </w:rPr>
        <w:t>S</w:t>
      </w:r>
      <w:r w:rsidRPr="00715B1A">
        <w:rPr>
          <w:color w:val="000000"/>
          <w:szCs w:val="24"/>
        </w:rPr>
        <w:t>prendim</w:t>
      </w:r>
      <w:r>
        <w:rPr>
          <w:color w:val="000000"/>
          <w:szCs w:val="24"/>
        </w:rPr>
        <w:t>u</w:t>
      </w:r>
      <w:r w:rsidRPr="00715B1A">
        <w:rPr>
          <w:color w:val="000000"/>
          <w:szCs w:val="24"/>
        </w:rPr>
        <w:t xml:space="preserve"> </w:t>
      </w:r>
      <w:r>
        <w:rPr>
          <w:color w:val="000000"/>
          <w:szCs w:val="24"/>
        </w:rPr>
        <w:t xml:space="preserve">bus </w:t>
      </w:r>
      <w:r w:rsidR="00245418">
        <w:rPr>
          <w:rFonts w:eastAsia="Monospace"/>
          <w:szCs w:val="24"/>
        </w:rPr>
        <w:t xml:space="preserve">patvirtinta </w:t>
      </w:r>
      <w:r w:rsidR="0024039D">
        <w:rPr>
          <w:rFonts w:eastAsia="Monospace"/>
          <w:szCs w:val="24"/>
        </w:rPr>
        <w:t>tvarka ir sąlygos</w:t>
      </w:r>
      <w:r w:rsidRPr="0028410D">
        <w:rPr>
          <w:rFonts w:eastAsia="Monospace"/>
          <w:szCs w:val="24"/>
        </w:rPr>
        <w:t>, pagal kuri</w:t>
      </w:r>
      <w:r w:rsidR="00245418">
        <w:rPr>
          <w:rFonts w:eastAsia="Monospace"/>
          <w:szCs w:val="24"/>
        </w:rPr>
        <w:t>a</w:t>
      </w:r>
      <w:r w:rsidRPr="0028410D">
        <w:rPr>
          <w:rFonts w:eastAsia="Monospace"/>
          <w:szCs w:val="24"/>
        </w:rPr>
        <w:t xml:space="preserve">s </w:t>
      </w:r>
      <w:r w:rsidR="00245418">
        <w:rPr>
          <w:rFonts w:eastAsia="Monospace"/>
          <w:szCs w:val="24"/>
        </w:rPr>
        <w:t>S</w:t>
      </w:r>
      <w:r w:rsidRPr="0028410D">
        <w:rPr>
          <w:rFonts w:eastAsia="Monospace"/>
          <w:szCs w:val="24"/>
        </w:rPr>
        <w:t>avivaldybės taryba priim</w:t>
      </w:r>
      <w:r w:rsidR="001A55D5">
        <w:rPr>
          <w:rFonts w:eastAsia="Monospace"/>
          <w:szCs w:val="24"/>
        </w:rPr>
        <w:t>s</w:t>
      </w:r>
      <w:r w:rsidRPr="0028410D">
        <w:rPr>
          <w:rFonts w:eastAsia="Monospace"/>
          <w:szCs w:val="24"/>
        </w:rPr>
        <w:t xml:space="preserve"> sprendim</w:t>
      </w:r>
      <w:r>
        <w:rPr>
          <w:rFonts w:eastAsia="Monospace"/>
          <w:szCs w:val="24"/>
        </w:rPr>
        <w:t>us</w:t>
      </w:r>
      <w:r w:rsidRPr="0028410D">
        <w:rPr>
          <w:rFonts w:eastAsia="Monospace"/>
          <w:szCs w:val="24"/>
        </w:rPr>
        <w:t xml:space="preserve"> </w:t>
      </w:r>
      <w:r w:rsidR="0024039D">
        <w:rPr>
          <w:rFonts w:eastAsia="Monospace"/>
          <w:szCs w:val="24"/>
        </w:rPr>
        <w:t>dėl v</w:t>
      </w:r>
      <w:r w:rsidR="0024039D" w:rsidRPr="00711BDA">
        <w:rPr>
          <w:rFonts w:eastAsia="Monospace"/>
          <w:szCs w:val="24"/>
        </w:rPr>
        <w:t>alstybinės žemės nuomos sutarčių nutraukimo</w:t>
      </w:r>
      <w:r w:rsidR="0024039D">
        <w:rPr>
          <w:rFonts w:eastAsia="Monospace"/>
          <w:szCs w:val="24"/>
        </w:rPr>
        <w:t xml:space="preserve"> </w:t>
      </w:r>
      <w:r w:rsidR="0024039D" w:rsidRPr="00D162D4">
        <w:rPr>
          <w:rFonts w:eastAsia="Monospace"/>
          <w:szCs w:val="24"/>
        </w:rPr>
        <w:t>ir teisėtai pastatytų statinių bei įrenginių išpirkimo savivaldybės nuosavybėn</w:t>
      </w:r>
      <w:r w:rsidR="0024039D">
        <w:rPr>
          <w:rFonts w:eastAsia="Monospace"/>
          <w:szCs w:val="24"/>
        </w:rPr>
        <w:t>.</w:t>
      </w:r>
    </w:p>
    <w:p w14:paraId="45DCF3CA" w14:textId="77777777" w:rsidR="00C45022" w:rsidRPr="00C06CD8" w:rsidRDefault="00C45022" w:rsidP="00C45022">
      <w:pPr>
        <w:ind w:firstLine="1276"/>
        <w:contextualSpacing/>
        <w:rPr>
          <w:szCs w:val="24"/>
        </w:rPr>
      </w:pPr>
      <w:r w:rsidRPr="00C06CD8">
        <w:rPr>
          <w:b/>
          <w:szCs w:val="24"/>
        </w:rPr>
        <w:t>4. Lėšų poreikis sprendimui įgyvendinti ir jų šaltiniai.</w:t>
      </w:r>
    </w:p>
    <w:p w14:paraId="48816EEA" w14:textId="77777777" w:rsidR="00C45022" w:rsidRPr="00C06CD8" w:rsidRDefault="00C45022" w:rsidP="00C45022">
      <w:pPr>
        <w:tabs>
          <w:tab w:val="left" w:pos="2711"/>
        </w:tabs>
        <w:ind w:firstLine="1276"/>
        <w:rPr>
          <w:bCs/>
          <w:szCs w:val="24"/>
        </w:rPr>
      </w:pPr>
      <w:r w:rsidRPr="00C06CD8">
        <w:rPr>
          <w:bCs/>
          <w:szCs w:val="24"/>
        </w:rPr>
        <w:t>Sprendimui įgyvendinti papildomų lėšų nereikės.</w:t>
      </w:r>
    </w:p>
    <w:p w14:paraId="2554DFF2" w14:textId="77777777" w:rsidR="00C45022" w:rsidRPr="00C06CD8" w:rsidRDefault="00C45022" w:rsidP="00C45022">
      <w:pPr>
        <w:ind w:firstLine="1276"/>
        <w:rPr>
          <w:b/>
          <w:szCs w:val="24"/>
        </w:rPr>
      </w:pPr>
      <w:r w:rsidRPr="00C06CD8">
        <w:rPr>
          <w:b/>
          <w:szCs w:val="24"/>
        </w:rPr>
        <w:t>5. Sprendimo projekto autorius ir (ar) autorių grupė.</w:t>
      </w:r>
    </w:p>
    <w:p w14:paraId="44201A3C" w14:textId="77777777" w:rsidR="00C45022" w:rsidRDefault="00C45022" w:rsidP="00C45022">
      <w:pPr>
        <w:ind w:firstLine="1276"/>
        <w:rPr>
          <w:bCs/>
          <w:szCs w:val="24"/>
        </w:rPr>
      </w:pPr>
      <w:r>
        <w:rPr>
          <w:bCs/>
          <w:szCs w:val="24"/>
        </w:rPr>
        <w:t xml:space="preserve">Pranešėjas </w:t>
      </w:r>
      <w:r w:rsidRPr="00AF5315">
        <w:rPr>
          <w:bCs/>
          <w:szCs w:val="24"/>
        </w:rPr>
        <w:t xml:space="preserve">– </w:t>
      </w:r>
      <w:r>
        <w:rPr>
          <w:bCs/>
          <w:szCs w:val="24"/>
        </w:rPr>
        <w:t xml:space="preserve"> </w:t>
      </w:r>
      <w:r w:rsidRPr="00FE3779">
        <w:rPr>
          <w:bCs/>
          <w:szCs w:val="24"/>
        </w:rPr>
        <w:t>Statybos, investicijų ir turto valdymo skyriaus vedėjas Vygintas Pitrėnas.</w:t>
      </w:r>
    </w:p>
    <w:p w14:paraId="1E9B490A" w14:textId="77777777" w:rsidR="00C45022" w:rsidRPr="00C06CD8" w:rsidRDefault="00C45022" w:rsidP="00C45022">
      <w:pPr>
        <w:ind w:firstLine="1276"/>
        <w:rPr>
          <w:bCs/>
          <w:szCs w:val="24"/>
        </w:rPr>
      </w:pPr>
      <w:r>
        <w:rPr>
          <w:bCs/>
          <w:szCs w:val="24"/>
        </w:rPr>
        <w:t xml:space="preserve">Rengėjai: </w:t>
      </w:r>
      <w:r w:rsidRPr="00C06CD8">
        <w:rPr>
          <w:bCs/>
          <w:szCs w:val="24"/>
        </w:rPr>
        <w:t>Statybos, investicijų ir turto valdymo skyriaus vedėjas Vygint</w:t>
      </w:r>
      <w:r>
        <w:rPr>
          <w:bCs/>
          <w:szCs w:val="24"/>
        </w:rPr>
        <w:t xml:space="preserve">as Pitrėnas, </w:t>
      </w:r>
      <w:r w:rsidRPr="00CD15CE">
        <w:rPr>
          <w:bCs/>
          <w:szCs w:val="24"/>
        </w:rPr>
        <w:t xml:space="preserve">Statybos, investicijų ir turto valdymo skyriaus vyriausioji specialistė </w:t>
      </w:r>
      <w:r>
        <w:rPr>
          <w:bCs/>
          <w:szCs w:val="24"/>
        </w:rPr>
        <w:t>Jolanta Juškienė</w:t>
      </w:r>
      <w:r w:rsidRPr="00CD15CE">
        <w:rPr>
          <w:bCs/>
          <w:szCs w:val="24"/>
        </w:rPr>
        <w:t>.</w:t>
      </w:r>
    </w:p>
    <w:p w14:paraId="464DC4EC" w14:textId="77777777" w:rsidR="00C45022" w:rsidRDefault="00C45022" w:rsidP="00C45022">
      <w:pPr>
        <w:rPr>
          <w:color w:val="00000A"/>
          <w:szCs w:val="24"/>
        </w:rPr>
      </w:pPr>
    </w:p>
    <w:p w14:paraId="1723F068" w14:textId="77777777" w:rsidR="000F4665" w:rsidRDefault="000F4665">
      <w:pPr>
        <w:jc w:val="center"/>
        <w:rPr>
          <w:bCs/>
          <w:szCs w:val="24"/>
        </w:rPr>
      </w:pPr>
    </w:p>
    <w:sectPr w:rsidR="000F4665">
      <w:headerReference w:type="even" r:id="rId7"/>
      <w:headerReference w:type="default" r:id="rId8"/>
      <w:footerReference w:type="even" r:id="rId9"/>
      <w:footerReference w:type="default" r:id="rId10"/>
      <w:headerReference w:type="first" r:id="rId11"/>
      <w:footerReference w:type="first" r:id="rId12"/>
      <w:pgSz w:w="11907" w:h="16839" w:code="9"/>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90F5F" w14:textId="77777777" w:rsidR="00504BB5" w:rsidRDefault="00504BB5">
      <w:pPr>
        <w:jc w:val="both"/>
        <w:rPr>
          <w:szCs w:val="24"/>
        </w:rPr>
      </w:pPr>
      <w:r>
        <w:rPr>
          <w:szCs w:val="24"/>
        </w:rPr>
        <w:separator/>
      </w:r>
    </w:p>
  </w:endnote>
  <w:endnote w:type="continuationSeparator" w:id="0">
    <w:p w14:paraId="7E3B5BC9" w14:textId="77777777" w:rsidR="00504BB5" w:rsidRDefault="00504BB5">
      <w:pPr>
        <w:jc w:val="both"/>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space">
    <w:altName w:val="Cambria"/>
    <w:panose1 w:val="00000000000000000000"/>
    <w:charset w:val="00"/>
    <w:family w:val="roman"/>
    <w:notTrueType/>
    <w:pitch w:val="default"/>
  </w:font>
  <w:font w:name="TimesLT">
    <w:altName w:val="Times New Roman"/>
    <w:charset w:val="BA"/>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19261" w14:textId="77777777" w:rsidR="000F4665" w:rsidRDefault="000F4665">
    <w:pPr>
      <w:tabs>
        <w:tab w:val="center" w:pos="4819"/>
        <w:tab w:val="right" w:pos="9638"/>
      </w:tabs>
      <w:jc w:val="both"/>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89987" w14:textId="77777777" w:rsidR="000F4665" w:rsidRDefault="000F4665">
    <w:pPr>
      <w:tabs>
        <w:tab w:val="center" w:pos="4819"/>
        <w:tab w:val="right" w:pos="9638"/>
      </w:tabs>
      <w:jc w:val="both"/>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EDCD8" w14:textId="77777777" w:rsidR="000F4665" w:rsidRDefault="000F4665">
    <w:pPr>
      <w:tabs>
        <w:tab w:val="center" w:pos="4819"/>
        <w:tab w:val="right" w:pos="9638"/>
      </w:tabs>
      <w:jc w:val="both"/>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55EF5" w14:textId="77777777" w:rsidR="00504BB5" w:rsidRDefault="00504BB5">
      <w:pPr>
        <w:jc w:val="both"/>
        <w:rPr>
          <w:szCs w:val="24"/>
        </w:rPr>
      </w:pPr>
      <w:r>
        <w:rPr>
          <w:szCs w:val="24"/>
        </w:rPr>
        <w:separator/>
      </w:r>
    </w:p>
  </w:footnote>
  <w:footnote w:type="continuationSeparator" w:id="0">
    <w:p w14:paraId="18A5F5FA" w14:textId="77777777" w:rsidR="00504BB5" w:rsidRDefault="00504BB5">
      <w:pPr>
        <w:jc w:val="both"/>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3CE5" w14:textId="77777777" w:rsidR="000F4665" w:rsidRDefault="00822A4A">
    <w:pPr>
      <w:framePr w:wrap="auto" w:vAnchor="text" w:hAnchor="margin" w:xAlign="center" w:y="1"/>
      <w:tabs>
        <w:tab w:val="center" w:pos="4153"/>
        <w:tab w:val="right" w:pos="8306"/>
      </w:tabs>
      <w:jc w:val="both"/>
      <w:rPr>
        <w:rFonts w:ascii="TimesLT" w:hAnsi="TimesLT"/>
      </w:rPr>
    </w:pPr>
    <w:r>
      <w:rPr>
        <w:rFonts w:ascii="TimesLT" w:hAnsi="TimesLT"/>
      </w:rPr>
      <w:fldChar w:fldCharType="begin"/>
    </w:r>
    <w:r>
      <w:rPr>
        <w:rFonts w:ascii="TimesLT" w:hAnsi="TimesLT"/>
      </w:rPr>
      <w:instrText xml:space="preserve">PAGE  </w:instrText>
    </w:r>
    <w:r>
      <w:rPr>
        <w:rFonts w:ascii="TimesLT" w:hAnsi="TimesLT"/>
      </w:rPr>
      <w:fldChar w:fldCharType="end"/>
    </w:r>
  </w:p>
  <w:p w14:paraId="301D3CE6" w14:textId="77777777" w:rsidR="000F4665" w:rsidRDefault="000F4665">
    <w:pPr>
      <w:tabs>
        <w:tab w:val="center" w:pos="4153"/>
        <w:tab w:val="right" w:pos="8306"/>
      </w:tabs>
      <w:jc w:val="both"/>
      <w:rPr>
        <w:rFonts w:ascii="TimesLT" w:hAnsi="Times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3CE7" w14:textId="77777777" w:rsidR="000F4665" w:rsidRDefault="00822A4A">
    <w:pPr>
      <w:framePr w:wrap="auto" w:vAnchor="text" w:hAnchor="margin" w:xAlign="center" w:y="1"/>
      <w:tabs>
        <w:tab w:val="center" w:pos="4153"/>
        <w:tab w:val="right" w:pos="8306"/>
      </w:tabs>
      <w:jc w:val="both"/>
      <w:rPr>
        <w:rFonts w:ascii="TimesLT" w:hAnsi="TimesLT"/>
      </w:rPr>
    </w:pPr>
    <w:r>
      <w:rPr>
        <w:rFonts w:ascii="TimesLT" w:hAnsi="TimesLT"/>
      </w:rPr>
      <w:fldChar w:fldCharType="begin"/>
    </w:r>
    <w:r>
      <w:rPr>
        <w:rFonts w:ascii="TimesLT" w:hAnsi="TimesLT"/>
      </w:rPr>
      <w:instrText xml:space="preserve">PAGE  </w:instrText>
    </w:r>
    <w:r>
      <w:rPr>
        <w:rFonts w:ascii="TimesLT" w:hAnsi="TimesLT"/>
      </w:rPr>
      <w:fldChar w:fldCharType="separate"/>
    </w:r>
    <w:r>
      <w:rPr>
        <w:rFonts w:ascii="TimesLT" w:hAnsi="TimesLT"/>
      </w:rPr>
      <w:t>2</w:t>
    </w:r>
    <w:r>
      <w:rPr>
        <w:rFonts w:ascii="TimesLT" w:hAnsi="TimesLT"/>
      </w:rPr>
      <w:fldChar w:fldCharType="end"/>
    </w:r>
  </w:p>
  <w:p w14:paraId="301D3CE8" w14:textId="77777777" w:rsidR="000F4665" w:rsidRDefault="000F4665">
    <w:pPr>
      <w:tabs>
        <w:tab w:val="center" w:pos="4153"/>
        <w:tab w:val="right" w:pos="8306"/>
      </w:tabs>
      <w:jc w:val="both"/>
      <w:rPr>
        <w:rFonts w:ascii="TimesLT" w:hAnsi="Times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CB272" w14:textId="77777777" w:rsidR="000F4665" w:rsidRDefault="000F4665">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A4"/>
    <w:rsid w:val="00030D07"/>
    <w:rsid w:val="00034094"/>
    <w:rsid w:val="000F4665"/>
    <w:rsid w:val="0018102F"/>
    <w:rsid w:val="001A55D5"/>
    <w:rsid w:val="0020699A"/>
    <w:rsid w:val="0024039D"/>
    <w:rsid w:val="00245418"/>
    <w:rsid w:val="00267695"/>
    <w:rsid w:val="0033234F"/>
    <w:rsid w:val="003A7D69"/>
    <w:rsid w:val="003F4201"/>
    <w:rsid w:val="00467241"/>
    <w:rsid w:val="00504BB5"/>
    <w:rsid w:val="005408D6"/>
    <w:rsid w:val="00592548"/>
    <w:rsid w:val="005D297E"/>
    <w:rsid w:val="0074702C"/>
    <w:rsid w:val="00822A4A"/>
    <w:rsid w:val="008C2ABE"/>
    <w:rsid w:val="008F3305"/>
    <w:rsid w:val="00A56572"/>
    <w:rsid w:val="00A65552"/>
    <w:rsid w:val="00A8715F"/>
    <w:rsid w:val="00BE1678"/>
    <w:rsid w:val="00BF3F6A"/>
    <w:rsid w:val="00C37901"/>
    <w:rsid w:val="00C45022"/>
    <w:rsid w:val="00C5706D"/>
    <w:rsid w:val="00C8002C"/>
    <w:rsid w:val="00CE259C"/>
    <w:rsid w:val="00D162D4"/>
    <w:rsid w:val="00D85D87"/>
    <w:rsid w:val="00DC73F4"/>
    <w:rsid w:val="00E11643"/>
    <w:rsid w:val="00EB5FA4"/>
    <w:rsid w:val="00F162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3CC7"/>
  <w15:docId w15:val="{03243CCC-A164-412E-8411-E072A8E9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C45022"/>
    <w:pPr>
      <w:ind w:left="720"/>
      <w:contextualSpacing/>
    </w:pPr>
  </w:style>
  <w:style w:type="paragraph" w:styleId="Pataisymai">
    <w:name w:val="Revision"/>
    <w:hidden/>
    <w:semiHidden/>
    <w:rsid w:val="00245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120159">
      <w:bodyDiv w:val="1"/>
      <w:marLeft w:val="0"/>
      <w:marRight w:val="0"/>
      <w:marTop w:val="0"/>
      <w:marBottom w:val="0"/>
      <w:divBdr>
        <w:top w:val="none" w:sz="0" w:space="0" w:color="auto"/>
        <w:left w:val="none" w:sz="0" w:space="0" w:color="auto"/>
        <w:bottom w:val="none" w:sz="0" w:space="0" w:color="auto"/>
        <w:right w:val="none" w:sz="0" w:space="0" w:color="auto"/>
      </w:divBdr>
    </w:div>
    <w:div w:id="520825273">
      <w:bodyDiv w:val="1"/>
      <w:marLeft w:val="0"/>
      <w:marRight w:val="0"/>
      <w:marTop w:val="0"/>
      <w:marBottom w:val="0"/>
      <w:divBdr>
        <w:top w:val="none" w:sz="0" w:space="0" w:color="auto"/>
        <w:left w:val="none" w:sz="0" w:space="0" w:color="auto"/>
        <w:bottom w:val="none" w:sz="0" w:space="0" w:color="auto"/>
        <w:right w:val="none" w:sz="0" w:space="0" w:color="auto"/>
      </w:divBdr>
    </w:div>
    <w:div w:id="677852866">
      <w:bodyDiv w:val="1"/>
      <w:marLeft w:val="0"/>
      <w:marRight w:val="0"/>
      <w:marTop w:val="0"/>
      <w:marBottom w:val="0"/>
      <w:divBdr>
        <w:top w:val="none" w:sz="0" w:space="0" w:color="auto"/>
        <w:left w:val="none" w:sz="0" w:space="0" w:color="auto"/>
        <w:bottom w:val="none" w:sz="0" w:space="0" w:color="auto"/>
        <w:right w:val="none" w:sz="0" w:space="0" w:color="auto"/>
      </w:divBdr>
    </w:div>
    <w:div w:id="866409117">
      <w:bodyDiv w:val="1"/>
      <w:marLeft w:val="0"/>
      <w:marRight w:val="0"/>
      <w:marTop w:val="0"/>
      <w:marBottom w:val="0"/>
      <w:divBdr>
        <w:top w:val="none" w:sz="0" w:space="0" w:color="auto"/>
        <w:left w:val="none" w:sz="0" w:space="0" w:color="auto"/>
        <w:bottom w:val="none" w:sz="0" w:space="0" w:color="auto"/>
        <w:right w:val="none" w:sz="0" w:space="0" w:color="auto"/>
      </w:divBdr>
    </w:div>
    <w:div w:id="1475490484">
      <w:bodyDiv w:val="1"/>
      <w:marLeft w:val="0"/>
      <w:marRight w:val="0"/>
      <w:marTop w:val="0"/>
      <w:marBottom w:val="0"/>
      <w:divBdr>
        <w:top w:val="none" w:sz="0" w:space="0" w:color="auto"/>
        <w:left w:val="none" w:sz="0" w:space="0" w:color="auto"/>
        <w:bottom w:val="none" w:sz="0" w:space="0" w:color="auto"/>
        <w:right w:val="none" w:sz="0" w:space="0" w:color="auto"/>
      </w:divBdr>
    </w:div>
    <w:div w:id="1543326780">
      <w:bodyDiv w:val="1"/>
      <w:marLeft w:val="0"/>
      <w:marRight w:val="0"/>
      <w:marTop w:val="0"/>
      <w:marBottom w:val="0"/>
      <w:divBdr>
        <w:top w:val="none" w:sz="0" w:space="0" w:color="auto"/>
        <w:left w:val="none" w:sz="0" w:space="0" w:color="auto"/>
        <w:bottom w:val="none" w:sz="0" w:space="0" w:color="auto"/>
        <w:right w:val="none" w:sz="0" w:space="0" w:color="auto"/>
      </w:divBdr>
    </w:div>
    <w:div w:id="182827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AFACC-C9F0-479E-85F3-990CD7A19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2168</Words>
  <Characters>1236</Characters>
  <Application>Microsoft Office Word</Application>
  <DocSecurity>4</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3398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2025-11-12T11:39:00Z</cp:lastPrinted>
  <dcterms:created xsi:type="dcterms:W3CDTF">2026-01-19T08:33:00Z</dcterms:created>
  <dcterms:modified xsi:type="dcterms:W3CDTF">2026-01-19T08:33:00Z</dcterms:modified>
</cp:coreProperties>
</file>